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CEC98DB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7CEC98DE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C98DC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C98DD" w14:textId="77777777" w:rsidR="00A36DB4" w:rsidRPr="00F7788B" w:rsidRDefault="0059527C" w:rsidP="005459F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9527C">
              <w:rPr>
                <w:b/>
                <w:sz w:val="26"/>
                <w:szCs w:val="26"/>
              </w:rPr>
              <w:t>202B_197</w:t>
            </w:r>
          </w:p>
        </w:tc>
      </w:tr>
      <w:tr w:rsidR="00A36DB4" w14:paraId="7CEC98E1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C98DF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C98E0" w14:textId="77777777" w:rsidR="00A36DB4" w:rsidRPr="00F7788B" w:rsidRDefault="0059527C" w:rsidP="002111DE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59527C">
              <w:rPr>
                <w:b/>
                <w:sz w:val="26"/>
                <w:szCs w:val="26"/>
                <w:lang w:val="en-US"/>
              </w:rPr>
              <w:t>2288922</w:t>
            </w:r>
          </w:p>
        </w:tc>
      </w:tr>
    </w:tbl>
    <w:p w14:paraId="7CEC98E2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CEC98E3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7CEC98E4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CEC98E5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7CEC98E6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7CEC98E7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7CEC98E8" w14:textId="77777777" w:rsidR="00AB4F44" w:rsidRPr="00AB4F44" w:rsidRDefault="00AB4F44" w:rsidP="00AB4F44"/>
    <w:p w14:paraId="7CEC98E9" w14:textId="77777777"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14:paraId="7CEC98EA" w14:textId="77777777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59527C" w:rsidRPr="0059527C">
        <w:rPr>
          <w:b/>
          <w:sz w:val="26"/>
          <w:szCs w:val="26"/>
        </w:rPr>
        <w:t>Ремешок кабельный CSL 260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7CEC98EB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7CEC98EC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7CEC98ED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7CEC98EE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7CEC98F1" w14:textId="77777777" w:rsidTr="005055A4">
        <w:tc>
          <w:tcPr>
            <w:tcW w:w="3652" w:type="dxa"/>
            <w:shd w:val="clear" w:color="auto" w:fill="auto"/>
          </w:tcPr>
          <w:p w14:paraId="7CEC98EF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7CEC98F0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7CEC98F9" w14:textId="77777777" w:rsidTr="005055A4">
        <w:tc>
          <w:tcPr>
            <w:tcW w:w="3652" w:type="dxa"/>
            <w:shd w:val="clear" w:color="auto" w:fill="auto"/>
          </w:tcPr>
          <w:p w14:paraId="7CEC98F2" w14:textId="77777777" w:rsidR="001964D2" w:rsidRPr="00682CA6" w:rsidRDefault="0059527C" w:rsidP="00F7788B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59527C">
              <w:t>Ремешок кабельный CSL 260</w:t>
            </w:r>
          </w:p>
        </w:tc>
        <w:tc>
          <w:tcPr>
            <w:tcW w:w="6252" w:type="dxa"/>
            <w:shd w:val="clear" w:color="auto" w:fill="auto"/>
          </w:tcPr>
          <w:p w14:paraId="7CEC98F3" w14:textId="77777777" w:rsidR="003E1774" w:rsidRDefault="00E372E1" w:rsidP="003E1774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>Назначение:</w:t>
            </w:r>
          </w:p>
          <w:p w14:paraId="7CEC98F4" w14:textId="77777777" w:rsidR="003E1774" w:rsidRPr="003E1774" w:rsidRDefault="00E372E1" w:rsidP="003E1774">
            <w:pPr>
              <w:ind w:firstLine="0"/>
              <w:jc w:val="left"/>
              <w:rPr>
                <w:bdr w:val="none" w:sz="0" w:space="0" w:color="auto" w:frame="1"/>
              </w:rPr>
            </w:pPr>
            <w:r w:rsidRPr="00B47382">
              <w:rPr>
                <w:szCs w:val="19"/>
                <w:shd w:val="clear" w:color="auto" w:fill="FFFFFF"/>
              </w:rPr>
              <w:t xml:space="preserve">- </w:t>
            </w:r>
            <w:r w:rsidR="00167C05">
              <w:rPr>
                <w:color w:val="000000"/>
                <w:shd w:val="clear" w:color="auto" w:fill="FFFFFF"/>
              </w:rPr>
              <w:t>используется для стяжки пучков проводов СИП и крепления к арматуре</w:t>
            </w:r>
            <w:r w:rsidR="00567E87" w:rsidRPr="00567E87">
              <w:rPr>
                <w:bdr w:val="none" w:sz="0" w:space="0" w:color="auto" w:frame="1"/>
              </w:rPr>
              <w:t>;</w:t>
            </w:r>
          </w:p>
          <w:p w14:paraId="7CEC98F5" w14:textId="77777777" w:rsidR="003E1774" w:rsidRPr="00167C05" w:rsidRDefault="009F6E00" w:rsidP="003E1774">
            <w:pPr>
              <w:ind w:firstLine="0"/>
              <w:jc w:val="left"/>
              <w:rPr>
                <w:bdr w:val="none" w:sz="0" w:space="0" w:color="auto" w:frame="1"/>
              </w:rPr>
            </w:pPr>
            <w:r>
              <w:rPr>
                <w:bdr w:val="none" w:sz="0" w:space="0" w:color="auto" w:frame="1"/>
              </w:rPr>
              <w:t>Диаметр провода – 26-66 мм</w:t>
            </w:r>
            <w:r w:rsidRPr="00167C05">
              <w:rPr>
                <w:bdr w:val="none" w:sz="0" w:space="0" w:color="auto" w:frame="1"/>
              </w:rPr>
              <w:t>;</w:t>
            </w:r>
          </w:p>
          <w:p w14:paraId="7CEC98F6" w14:textId="77777777" w:rsidR="009F6E00" w:rsidRPr="009F6E00" w:rsidRDefault="009F6E00" w:rsidP="003E1774">
            <w:pPr>
              <w:ind w:firstLine="0"/>
              <w:jc w:val="left"/>
              <w:rPr>
                <w:bdr w:val="none" w:sz="0" w:space="0" w:color="auto" w:frame="1"/>
              </w:rPr>
            </w:pPr>
            <w:r>
              <w:rPr>
                <w:bdr w:val="none" w:sz="0" w:space="0" w:color="auto" w:frame="1"/>
              </w:rPr>
              <w:t>Длина – 265 мм</w:t>
            </w:r>
            <w:r w:rsidRPr="009F6E00">
              <w:rPr>
                <w:bdr w:val="none" w:sz="0" w:space="0" w:color="auto" w:frame="1"/>
              </w:rPr>
              <w:t>;</w:t>
            </w:r>
          </w:p>
          <w:p w14:paraId="7CEC98F7" w14:textId="77777777" w:rsidR="009F6E00" w:rsidRDefault="009F6E00" w:rsidP="009F6E00">
            <w:pPr>
              <w:ind w:firstLine="0"/>
              <w:jc w:val="left"/>
              <w:rPr>
                <w:bdr w:val="none" w:sz="0" w:space="0" w:color="auto" w:frame="1"/>
              </w:rPr>
            </w:pPr>
            <w:r>
              <w:rPr>
                <w:bdr w:val="none" w:sz="0" w:space="0" w:color="auto" w:frame="1"/>
              </w:rPr>
              <w:t>Разрушающая нагрузка – 0,51 кН</w:t>
            </w:r>
            <w:r w:rsidR="003E1774" w:rsidRPr="003E1774">
              <w:rPr>
                <w:bdr w:val="none" w:sz="0" w:space="0" w:color="auto" w:frame="1"/>
              </w:rPr>
              <w:t>;</w:t>
            </w:r>
          </w:p>
          <w:p w14:paraId="7CEC98F8" w14:textId="77777777" w:rsidR="001546AD" w:rsidRPr="009F6E00" w:rsidRDefault="003E1774" w:rsidP="009F6E00">
            <w:pPr>
              <w:ind w:firstLine="0"/>
              <w:jc w:val="left"/>
              <w:rPr>
                <w:bdr w:val="none" w:sz="0" w:space="0" w:color="auto" w:frame="1"/>
              </w:rPr>
            </w:pPr>
            <w:r>
              <w:rPr>
                <w:color w:val="000000"/>
                <w:szCs w:val="19"/>
                <w:shd w:val="clear" w:color="auto" w:fill="FFFFFF"/>
              </w:rPr>
              <w:t>Особенности</w:t>
            </w:r>
            <w:r w:rsidRPr="003E1774">
              <w:rPr>
                <w:color w:val="000000"/>
                <w:szCs w:val="19"/>
                <w:shd w:val="clear" w:color="auto" w:fill="FFFFFF"/>
              </w:rPr>
              <w:t xml:space="preserve">: </w:t>
            </w:r>
            <w:r w:rsidR="009F6E00">
              <w:rPr>
                <w:shd w:val="clear" w:color="auto" w:fill="FFFFFF"/>
              </w:rPr>
              <w:t>кабельные ремешки изготовлены из погодо- и ультрафиолетостойкого полимера.</w:t>
            </w:r>
          </w:p>
        </w:tc>
      </w:tr>
    </w:tbl>
    <w:p w14:paraId="7CEC98FA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7CEC98FB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7CEC98FC" w14:textId="77777777"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7CEC98FD" w14:textId="77777777"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7CEC98FE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7CEC98FF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7CEC9900" w14:textId="77777777"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7CEC9901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7CEC9902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7CEC9903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7CEC9904" w14:textId="77777777"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14:paraId="7CEC9905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7CEC9906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7CEC9907" w14:textId="77777777"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7CEC9908" w14:textId="77777777"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7CEC9909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7CEC990A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14:paraId="7CEC990B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7CEC990C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7CEC990D" w14:textId="77777777"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7CEC990E" w14:textId="77777777"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7CEC990F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7CEC9910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7CEC9911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7CEC9912" w14:textId="77777777"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AB4F44" w:rsidRPr="00DE1E02">
        <w:rPr>
          <w:szCs w:val="24"/>
        </w:rPr>
        <w:t xml:space="preserve">. </w:t>
      </w:r>
    </w:p>
    <w:p w14:paraId="7CEC9913" w14:textId="77777777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7CEC9914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7CEC9915" w14:textId="77777777" w:rsidR="0091606E" w:rsidRDefault="00AB4F44" w:rsidP="00AD2CE3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774A4C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7CEC9916" w14:textId="77777777" w:rsidR="0091606E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CEC9917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7CEC9918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7CEC9919" w14:textId="77777777"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CEC991A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7CEC991B" w14:textId="77777777"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7CEC991C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7CEC991D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7CEC991E" w14:textId="77777777"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7CEC991F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7CEC9920" w14:textId="77777777"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14:paraId="7CEC9921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7CEC9922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7CEC9923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7CEC9924" w14:textId="77777777"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7CEC9925" w14:textId="77777777"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7CEC9926" w14:textId="77777777"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7CEC9927" w14:textId="77777777"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7CEC9928" w14:textId="77777777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7CEC9929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CEC992A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7CEC992B" w14:textId="77777777" w:rsidR="00AB4F44" w:rsidRDefault="00AB4F44" w:rsidP="00AB4F44">
      <w:pPr>
        <w:rPr>
          <w:sz w:val="26"/>
          <w:szCs w:val="26"/>
        </w:rPr>
      </w:pPr>
    </w:p>
    <w:p w14:paraId="7CEC992C" w14:textId="77777777" w:rsidR="00AB4F44" w:rsidRDefault="00AB4F44" w:rsidP="00AB4F44">
      <w:pPr>
        <w:rPr>
          <w:sz w:val="26"/>
          <w:szCs w:val="26"/>
        </w:rPr>
      </w:pPr>
    </w:p>
    <w:p w14:paraId="7CEC992D" w14:textId="77777777"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7CEC992E" w14:textId="77777777" w:rsidR="00AB4F44" w:rsidRDefault="00AB4F44" w:rsidP="00AB4F4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7CEC992F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7CEC9930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CEC9933" w14:textId="77777777" w:rsidR="00A27E41" w:rsidRDefault="00A27E41">
      <w:r>
        <w:separator/>
      </w:r>
    </w:p>
  </w:endnote>
  <w:endnote w:type="continuationSeparator" w:id="0">
    <w:p w14:paraId="7CEC9934" w14:textId="77777777" w:rsidR="00A27E41" w:rsidRDefault="00A27E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CEC9931" w14:textId="77777777" w:rsidR="00A27E41" w:rsidRDefault="00A27E41">
      <w:r>
        <w:separator/>
      </w:r>
    </w:p>
  </w:footnote>
  <w:footnote w:type="continuationSeparator" w:id="0">
    <w:p w14:paraId="7CEC9932" w14:textId="77777777" w:rsidR="00A27E41" w:rsidRDefault="00A27E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CEC9935" w14:textId="77777777" w:rsidR="003D224E" w:rsidRDefault="00A63F5C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7CEC9936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17F31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6AD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67C05"/>
    <w:rsid w:val="00170481"/>
    <w:rsid w:val="00173531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D68DA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4448"/>
    <w:rsid w:val="00255252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4D82"/>
    <w:rsid w:val="002A7741"/>
    <w:rsid w:val="002A7D7B"/>
    <w:rsid w:val="002B06A7"/>
    <w:rsid w:val="002B5EB4"/>
    <w:rsid w:val="002C08A7"/>
    <w:rsid w:val="002C1AA6"/>
    <w:rsid w:val="002C5858"/>
    <w:rsid w:val="002C6308"/>
    <w:rsid w:val="002C6394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4B8D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1774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8DA"/>
    <w:rsid w:val="00410B94"/>
    <w:rsid w:val="00411F09"/>
    <w:rsid w:val="0041354D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8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59F5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67E87"/>
    <w:rsid w:val="00570950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27C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31F5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2CA6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1C9E"/>
    <w:rsid w:val="006D4242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275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AC7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3AE8"/>
    <w:rsid w:val="00774A4C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0777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A673D"/>
    <w:rsid w:val="008A716E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96B73"/>
    <w:rsid w:val="009A20D2"/>
    <w:rsid w:val="009A2E7D"/>
    <w:rsid w:val="009A442F"/>
    <w:rsid w:val="009B09DD"/>
    <w:rsid w:val="009B2FD2"/>
    <w:rsid w:val="009B30FD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E00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27E41"/>
    <w:rsid w:val="00A303EB"/>
    <w:rsid w:val="00A30403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3F5C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2CE3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4186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4727E"/>
    <w:rsid w:val="00C50159"/>
    <w:rsid w:val="00C52D31"/>
    <w:rsid w:val="00C53688"/>
    <w:rsid w:val="00C54E2B"/>
    <w:rsid w:val="00C55A2E"/>
    <w:rsid w:val="00C5629C"/>
    <w:rsid w:val="00C5698D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3725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59ED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5F9A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248F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CEC98D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5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Edit>ELibForm</Edit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DBBF9F-456E-41C9-8602-8FEC37445D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1BD4BD3E-0F9A-488F-9834-0C55D83D7638}">
  <ds:schemaRefs>
    <ds:schemaRef ds:uri="http://purl.org/dc/terms/"/>
    <ds:schemaRef ds:uri="http://schemas.microsoft.com/office/2006/metadata/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documentManagement/types"/>
    <ds:schemaRef ds:uri="http://www.w3.org/XML/1998/namespace"/>
    <ds:schemaRef ds:uri="http://schemas.microsoft.com/sharepoint/v3"/>
    <ds:schemaRef ds:uri="http://schemas.openxmlformats.org/package/2006/metadata/core-properties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143197B-BC8D-41D8-9D26-04A927ED11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1154</Words>
  <Characters>6582</Characters>
  <Application>Microsoft Office Word</Application>
  <DocSecurity>4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Кренев Андрей Анатольевич</cp:lastModifiedBy>
  <cp:revision>2</cp:revision>
  <cp:lastPrinted>2015-03-19T10:48:00Z</cp:lastPrinted>
  <dcterms:created xsi:type="dcterms:W3CDTF">2015-10-14T12:54:00Z</dcterms:created>
  <dcterms:modified xsi:type="dcterms:W3CDTF">2015-10-14T12:54:00Z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